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703CD8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703CD8">
        <w:rPr>
          <w:rFonts w:ascii="Meiryo UI" w:eastAsia="Meiryo UI" w:hAnsi="Meiryo UI" w:hint="eastAsia"/>
          <w:sz w:val="24"/>
          <w:szCs w:val="24"/>
        </w:rPr>
        <w:t>17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703CD8">
        <w:rPr>
          <w:rFonts w:ascii="Meiryo UI" w:eastAsia="Meiryo UI" w:hAnsi="Meiryo UI" w:hint="eastAsia"/>
          <w:b/>
          <w:sz w:val="24"/>
          <w:szCs w:val="24"/>
        </w:rPr>
        <w:t>６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767400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703CD8">
        <w:rPr>
          <w:rFonts w:ascii="Meiryo UI" w:eastAsia="Meiryo UI" w:hAnsi="Meiryo UI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703CD8">
        <w:rPr>
          <w:rFonts w:ascii="Meiryo UI" w:eastAsia="Meiryo UI" w:hAnsi="Meiryo UI" w:hint="eastAsia"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AF1986" w:rsidRDefault="00772B48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703CD8">
        <w:rPr>
          <w:rFonts w:ascii="Meiryo UI" w:eastAsia="Meiryo UI" w:hAnsi="Meiryo UI" w:hint="eastAsia"/>
          <w:sz w:val="24"/>
          <w:szCs w:val="24"/>
        </w:rPr>
        <w:t>10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767400" w:rsidRDefault="00703CD8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議決事項２　　全国大学生協連総会/大学生協共済連総会　代議員選出の件</w:t>
      </w:r>
    </w:p>
    <w:p w:rsidR="00590033" w:rsidRDefault="0059003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703CD8" w:rsidRDefault="00703CD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報告事項１　　留学生宿舎「北８条東」管理終了、請負代金契約終了の件</w:t>
      </w:r>
    </w:p>
    <w:p w:rsidR="00703CD8" w:rsidRDefault="00703CD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報告事項２　　年末一時金及び労働条件に関する要求書に対する回答の件</w:t>
      </w:r>
    </w:p>
    <w:p w:rsidR="00703CD8" w:rsidRPr="00703CD8" w:rsidRDefault="00703CD8" w:rsidP="00347DF7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報告事項３　　北海道庁の行政検査についての報告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03CD8">
        <w:rPr>
          <w:rFonts w:ascii="Meiryo UI" w:eastAsia="Meiryo UI" w:hAnsi="Meiryo UI" w:hint="eastAsia"/>
          <w:sz w:val="24"/>
          <w:szCs w:val="24"/>
        </w:rPr>
        <w:t>４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03CD8">
        <w:rPr>
          <w:rFonts w:ascii="Meiryo UI" w:eastAsia="Meiryo UI" w:hAnsi="Meiryo UI" w:hint="eastAsia"/>
          <w:sz w:val="24"/>
          <w:szCs w:val="24"/>
        </w:rPr>
        <w:t>５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03CD8">
        <w:rPr>
          <w:rFonts w:ascii="Meiryo UI" w:eastAsia="Meiryo UI" w:hAnsi="Meiryo UI" w:hint="eastAsia"/>
          <w:sz w:val="24"/>
          <w:szCs w:val="24"/>
        </w:rPr>
        <w:t>６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03CD8">
        <w:rPr>
          <w:rFonts w:ascii="Meiryo UI" w:eastAsia="Meiryo UI" w:hAnsi="Meiryo UI" w:hint="eastAsia"/>
          <w:sz w:val="24"/>
          <w:szCs w:val="24"/>
        </w:rPr>
        <w:t>7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03CD8">
        <w:rPr>
          <w:rFonts w:ascii="Meiryo UI" w:eastAsia="Meiryo UI" w:hAnsi="Meiryo UI" w:hint="eastAsia"/>
          <w:sz w:val="24"/>
          <w:szCs w:val="24"/>
        </w:rPr>
        <w:t>８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</w:p>
    <w:p w:rsidR="009E327D" w:rsidRDefault="00DE2391" w:rsidP="00347DF7">
      <w:pPr>
        <w:adjustRightInd w:val="0"/>
        <w:snapToGrid w:val="0"/>
        <w:jc w:val="left"/>
        <w:rPr>
          <w:rFonts w:ascii="Meiryo UI" w:eastAsia="Meiryo UI" w:hAnsi="Meiryo UI" w:hint="eastAsia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703CD8">
        <w:rPr>
          <w:rFonts w:ascii="Meiryo UI" w:eastAsia="Meiryo UI" w:hAnsi="Meiryo UI" w:hint="eastAsia"/>
          <w:b/>
          <w:sz w:val="24"/>
          <w:szCs w:val="24"/>
        </w:rPr>
        <w:t>11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703CD8">
        <w:rPr>
          <w:rFonts w:ascii="Meiryo UI" w:eastAsia="Meiryo UI" w:hAnsi="Meiryo UI" w:hint="eastAsia"/>
          <w:b/>
          <w:sz w:val="24"/>
          <w:szCs w:val="24"/>
        </w:rPr>
        <w:t>22日（月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703CD8" w:rsidRDefault="00703CD8" w:rsidP="00347DF7">
      <w:pPr>
        <w:adjustRightInd w:val="0"/>
        <w:snapToGrid w:val="0"/>
        <w:jc w:val="left"/>
        <w:rPr>
          <w:rFonts w:ascii="Meiryo UI" w:eastAsia="Meiryo UI" w:hAnsi="Meiryo UI" w:hint="eastAsia"/>
          <w:b/>
          <w:color w:val="FF0000"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休日を挟みますので、必ず返信をお願いします。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703CD8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大学のBCPレベルは１になりましたが、引き続きZoomを併用した開催方式にします。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703CD8">
        <w:rPr>
          <w:rFonts w:ascii="Meiryo UI" w:eastAsia="Meiryo UI" w:hAnsi="Meiryo UI" w:hint="eastAsia"/>
          <w:sz w:val="24"/>
          <w:szCs w:val="24"/>
        </w:rPr>
        <w:t>11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703CD8">
        <w:rPr>
          <w:rFonts w:ascii="Meiryo UI" w:eastAsia="Meiryo UI" w:hAnsi="Meiryo UI" w:hint="eastAsia"/>
          <w:sz w:val="24"/>
          <w:szCs w:val="24"/>
        </w:rPr>
        <w:t>24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90033" w:rsidRPr="00590033" w:rsidRDefault="00703CD8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お弁当の用意もあるので、必ず月</w:t>
      </w:r>
      <w:bookmarkStart w:id="0" w:name="_GoBack"/>
      <w:bookmarkEnd w:id="0"/>
      <w:r w:rsidR="00590033" w:rsidRPr="00590033">
        <w:rPr>
          <w:rFonts w:ascii="Meiryo UI" w:eastAsia="Meiryo UI" w:hAnsi="Meiryo UI" w:hint="eastAsia"/>
          <w:b/>
          <w:color w:val="FF0000"/>
        </w:rPr>
        <w:t>曜日までに参加場所のご連絡をください。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F1DFC" w:rsidRPr="002F1DF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EA5741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EA5741" w:rsidRPr="001605B2" w:rsidRDefault="00EA5741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80F24D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8" ma:contentTypeDescription="新しいドキュメントを作成します。" ma:contentTypeScope="" ma:versionID="369784db3bf9252bca2961aab3130381">
  <xsd:schema xmlns:xsd="http://www.w3.org/2001/XMLSchema" xmlns:xs="http://www.w3.org/2001/XMLSchema" xmlns:p="http://schemas.microsoft.com/office/2006/metadata/properties" xmlns:ns2="c37237d3-6622-4101-81ef-e08ab22fbac9" targetNamespace="http://schemas.microsoft.com/office/2006/metadata/properties" ma:root="true" ma:fieldsID="2d3e65da1cb036bacd2f891147d90d06" ns2:_="">
    <xsd:import namespace="c37237d3-6622-4101-81ef-e08ab22f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12D9A-3D36-4A8A-A65B-A624D9E436A4}"/>
</file>

<file path=customXml/itemProps2.xml><?xml version="1.0" encoding="utf-8"?>
<ds:datastoreItem xmlns:ds="http://schemas.openxmlformats.org/officeDocument/2006/customXml" ds:itemID="{6A4CB8C2-FB9B-48DF-B5D2-64D2A02F1159}"/>
</file>

<file path=customXml/itemProps3.xml><?xml version="1.0" encoding="utf-8"?>
<ds:datastoreItem xmlns:ds="http://schemas.openxmlformats.org/officeDocument/2006/customXml" ds:itemID="{E560128A-7637-4889-968C-0F61886BB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2021-11-16T07:55:00Z</dcterms:created>
  <dcterms:modified xsi:type="dcterms:W3CDTF">2021-11-16T07:55:00Z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