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E876" w14:textId="3389938C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 w:rsidR="00050F4B">
        <w:rPr>
          <w:rFonts w:ascii="Meiryo UI" w:eastAsia="Meiryo UI" w:hAnsi="Meiryo UI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8B1D71">
        <w:rPr>
          <w:rFonts w:ascii="Meiryo UI" w:eastAsia="Meiryo UI" w:hAnsi="Meiryo UI" w:hint="eastAsia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8B1D71">
        <w:rPr>
          <w:rFonts w:ascii="Meiryo UI" w:eastAsia="Meiryo UI" w:hAnsi="Meiryo UI" w:hint="eastAsia"/>
          <w:sz w:val="24"/>
          <w:szCs w:val="24"/>
        </w:rPr>
        <w:t>13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3A9E27F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1A070664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72CCA87B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672A6659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260BD6EC" w14:textId="4AA275F3" w:rsidR="00667E64" w:rsidRPr="00EA5741" w:rsidRDefault="00505400" w:rsidP="00D968D4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3AC73917">
        <w:rPr>
          <w:rFonts w:ascii="Meiryo UI" w:eastAsia="Meiryo UI" w:hAnsi="Meiryo UI"/>
          <w:b/>
          <w:bCs/>
          <w:sz w:val="24"/>
          <w:szCs w:val="24"/>
        </w:rPr>
        <w:t>2022</w:t>
      </w:r>
      <w:r w:rsidR="002033FF" w:rsidRPr="3AC73917">
        <w:rPr>
          <w:rFonts w:ascii="Meiryo UI" w:eastAsia="Meiryo UI" w:hAnsi="Meiryo UI"/>
          <w:b/>
          <w:bCs/>
          <w:sz w:val="24"/>
          <w:szCs w:val="24"/>
        </w:rPr>
        <w:t>年度第</w:t>
      </w:r>
      <w:r w:rsidR="00D968D4">
        <w:rPr>
          <w:rFonts w:ascii="Meiryo UI" w:eastAsia="Meiryo UI" w:hAnsi="Meiryo UI"/>
          <w:b/>
          <w:bCs/>
          <w:sz w:val="24"/>
          <w:szCs w:val="24"/>
        </w:rPr>
        <w:t>10</w:t>
      </w:r>
      <w:r w:rsidR="002033FF" w:rsidRPr="3AC73917">
        <w:rPr>
          <w:rFonts w:ascii="Meiryo UI" w:eastAsia="Meiryo UI" w:hAnsi="Meiryo UI"/>
          <w:b/>
          <w:bCs/>
          <w:sz w:val="24"/>
          <w:szCs w:val="24"/>
        </w:rPr>
        <w:t>回定例理事会開催のご案内</w:t>
      </w:r>
    </w:p>
    <w:p w14:paraId="0A37501D" w14:textId="77777777" w:rsidR="00EA5741" w:rsidRPr="00B50D46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BC3B18" w14:textId="77777777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8068820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21FDA2DC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15E79D06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1BF3A3A5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6F9C87C0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5DAB6C7B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FD9BE1C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02EB378F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003AA4FA" w14:textId="2E37E500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3AC73917">
        <w:rPr>
          <w:rFonts w:ascii="Meiryo UI" w:eastAsia="Meiryo UI" w:hAnsi="Meiryo UI"/>
          <w:sz w:val="24"/>
          <w:szCs w:val="24"/>
        </w:rPr>
        <w:t>日時</w:t>
      </w:r>
      <w:r>
        <w:tab/>
      </w:r>
      <w:r w:rsidR="008B1D71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3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月</w:t>
      </w:r>
      <w:r w:rsidR="008B1D71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22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日</w:t>
      </w:r>
      <w:r w:rsidR="00FF166D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 xml:space="preserve">　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(</w:t>
      </w:r>
      <w:r w:rsidR="7663475C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水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 xml:space="preserve">)　</w:t>
      </w:r>
      <w:r w:rsidR="00DE2391" w:rsidRPr="3AC73917">
        <w:rPr>
          <w:rFonts w:ascii="Meiryo UI" w:eastAsia="Meiryo UI" w:hAnsi="Meiryo UI"/>
          <w:sz w:val="24"/>
          <w:szCs w:val="24"/>
        </w:rPr>
        <w:t>18:15</w:t>
      </w:r>
      <w:r w:rsidR="002033FF" w:rsidRPr="3AC73917">
        <w:rPr>
          <w:rFonts w:ascii="Meiryo UI" w:eastAsia="Meiryo UI" w:hAnsi="Meiryo UI"/>
          <w:sz w:val="24"/>
          <w:szCs w:val="24"/>
        </w:rPr>
        <w:t>～</w:t>
      </w:r>
      <w:r w:rsidR="00707A1D" w:rsidRPr="3AC73917">
        <w:rPr>
          <w:rFonts w:ascii="Meiryo UI" w:eastAsia="Meiryo UI" w:hAnsi="Meiryo UI"/>
          <w:sz w:val="24"/>
          <w:szCs w:val="24"/>
        </w:rPr>
        <w:t>20:15</w:t>
      </w:r>
    </w:p>
    <w:p w14:paraId="6A05A809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C055236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7FB445AA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14:paraId="029209A0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3112E2CF" w14:textId="6E914A80" w:rsidR="00FD5551" w:rsidRDefault="00050F4B" w:rsidP="00FD5551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協議事項</w:t>
      </w:r>
      <w:r w:rsidR="00FD5551">
        <w:rPr>
          <w:rFonts w:ascii="Meiryo UI" w:eastAsia="Meiryo UI" w:hAnsi="Meiryo UI" w:hint="eastAsia"/>
          <w:sz w:val="24"/>
          <w:szCs w:val="24"/>
        </w:rPr>
        <w:t>１　　「北大生協環境方針」全面改訂の件</w:t>
      </w:r>
    </w:p>
    <w:p w14:paraId="5A39BBE3" w14:textId="6ACF62EC" w:rsidR="00A708AA" w:rsidRDefault="00050F4B" w:rsidP="00FD5551">
      <w:pPr>
        <w:adjustRightInd w:val="0"/>
        <w:snapToGrid w:val="0"/>
        <w:ind w:firstLineChars="800" w:firstLine="19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2023年度方針総括の検討</w:t>
      </w:r>
    </w:p>
    <w:p w14:paraId="6C61CB88" w14:textId="79C95652" w:rsidR="00FD5551" w:rsidRPr="00FF166D" w:rsidRDefault="00FD5551" w:rsidP="00EC4ADB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 </w:t>
      </w:r>
    </w:p>
    <w:p w14:paraId="285D1E4D" w14:textId="05876E1B" w:rsidR="00505400" w:rsidRPr="00D968D4" w:rsidRDefault="00B50D46" w:rsidP="00D968D4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議決事項１</w:t>
      </w:r>
      <w:r w:rsidR="00FD5551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D968D4">
        <w:rPr>
          <w:rFonts w:ascii="Meiryo UI" w:eastAsia="Meiryo UI" w:hAnsi="Meiryo UI"/>
          <w:color w:val="000000"/>
          <w:sz w:val="24"/>
          <w:szCs w:val="24"/>
        </w:rPr>
        <w:t>3</w:t>
      </w:r>
      <w:r>
        <w:rPr>
          <w:rFonts w:ascii="Meiryo UI" w:eastAsia="Meiryo UI" w:hAnsi="Meiryo UI" w:hint="eastAsia"/>
          <w:color w:val="000000"/>
          <w:sz w:val="24"/>
          <w:szCs w:val="24"/>
        </w:rPr>
        <w:t>年</w:t>
      </w:r>
      <w:r w:rsidR="00EC4ADB">
        <w:rPr>
          <w:rFonts w:ascii="Meiryo UI" w:eastAsia="Meiryo UI" w:hAnsi="Meiryo UI" w:hint="eastAsia"/>
          <w:color w:val="000000"/>
          <w:sz w:val="24"/>
          <w:szCs w:val="24"/>
        </w:rPr>
        <w:t>2</w:t>
      </w:r>
      <w:r>
        <w:rPr>
          <w:rFonts w:ascii="Meiryo UI" w:eastAsia="Meiryo UI" w:hAnsi="Meiryo UI" w:hint="eastAsia"/>
          <w:color w:val="000000"/>
          <w:sz w:val="24"/>
          <w:szCs w:val="24"/>
        </w:rPr>
        <w:t>月期の営業総括及び決算承認の件</w:t>
      </w:r>
    </w:p>
    <w:p w14:paraId="762D422F" w14:textId="77777777" w:rsidR="00FF166D" w:rsidRDefault="00B50D46" w:rsidP="00050F4B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議決事項２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</w:t>
      </w:r>
      <w:r>
        <w:rPr>
          <w:rFonts w:ascii="Meiryo UI" w:eastAsia="Meiryo UI" w:hAnsi="Meiryo UI" w:hint="eastAsia"/>
          <w:color w:val="000000"/>
          <w:sz w:val="24"/>
          <w:szCs w:val="24"/>
        </w:rPr>
        <w:t>等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>任免の件</w:t>
      </w:r>
    </w:p>
    <w:p w14:paraId="320579CD" w14:textId="77777777" w:rsidR="00050F4B" w:rsidRPr="00FF166D" w:rsidRDefault="00050F4B" w:rsidP="00050F4B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議決事項３　　2023年度総代会開催に係る件</w:t>
      </w:r>
    </w:p>
    <w:p w14:paraId="41C8F396" w14:textId="77777777" w:rsidR="00B50D46" w:rsidRPr="00050F4B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9F0D209" w14:textId="77777777" w:rsidR="00B50D46" w:rsidRDefault="00DB6CE9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14:paraId="2354BCFC" w14:textId="77777777" w:rsidR="00B50D46" w:rsidRDefault="00DE2391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14:paraId="726BEE3B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48E7160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6514B07C" w14:textId="77777777" w:rsidR="00041BC2" w:rsidRP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0329BFB9" w14:textId="77777777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55C1BC18" w14:textId="621B5AC9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FD5551">
        <w:rPr>
          <w:rFonts w:ascii="Meiryo UI" w:eastAsia="Meiryo UI" w:hAnsi="Meiryo UI" w:hint="eastAsia"/>
          <w:b/>
          <w:color w:val="FF0000"/>
          <w:sz w:val="24"/>
          <w:szCs w:val="24"/>
        </w:rPr>
        <w:t>3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FD5551">
        <w:rPr>
          <w:rFonts w:ascii="Meiryo UI" w:eastAsia="Meiryo UI" w:hAnsi="Meiryo UI" w:hint="eastAsia"/>
          <w:b/>
          <w:color w:val="FF0000"/>
          <w:sz w:val="24"/>
          <w:szCs w:val="24"/>
        </w:rPr>
        <w:t>17</w:t>
      </w:r>
      <w:r w:rsidR="00FF166D">
        <w:rPr>
          <w:rFonts w:ascii="Meiryo UI" w:eastAsia="Meiryo UI" w:hAnsi="Meiryo UI" w:hint="eastAsia"/>
          <w:b/>
          <w:color w:val="FF0000"/>
          <w:sz w:val="24"/>
          <w:szCs w:val="24"/>
        </w:rPr>
        <w:t>日（金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4033C1CA" w14:textId="77777777" w:rsidR="00EC4ADB" w:rsidRDefault="00FF166D" w:rsidP="00EC4ADB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36"/>
          <w:szCs w:val="36"/>
        </w:rPr>
      </w:pP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弁当手配の方法が変更になるため、</w:t>
      </w:r>
      <w:r>
        <w:rPr>
          <w:rFonts w:ascii="Meiryo UI" w:eastAsia="Meiryo UI" w:hAnsi="Meiryo UI" w:hint="eastAsia"/>
          <w:b/>
          <w:color w:val="FF0000"/>
          <w:sz w:val="36"/>
          <w:szCs w:val="36"/>
        </w:rPr>
        <w:t>出欠連絡は</w:t>
      </w: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金曜日必着で</w:t>
      </w:r>
    </w:p>
    <w:p w14:paraId="0D0B940D" w14:textId="1C9E33FB" w:rsidR="00F36143" w:rsidRPr="00EC4ADB" w:rsidRDefault="00041BC2" w:rsidP="00EC4ADB">
      <w:pPr>
        <w:adjustRightInd w:val="0"/>
        <w:snapToGrid w:val="0"/>
        <w:jc w:val="right"/>
        <w:rPr>
          <w:rFonts w:ascii="Meiryo UI" w:eastAsia="Meiryo UI" w:hAnsi="Meiryo UI"/>
          <w:b/>
          <w:sz w:val="36"/>
          <w:szCs w:val="36"/>
        </w:rPr>
      </w:pPr>
      <w:r w:rsidRPr="00EC4ADB">
        <w:rPr>
          <w:rFonts w:ascii="Meiryo UI" w:eastAsia="Meiryo UI" w:hAnsi="Meiryo UI" w:hint="eastAsia"/>
        </w:rPr>
        <w:t>以上</w:t>
      </w:r>
    </w:p>
    <w:p w14:paraId="73C06007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0E27B00A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1F7D6A3" w14:textId="77777777"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基本は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14:paraId="60061E4C" w14:textId="77777777"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275EEEF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14:paraId="2D86DF25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14:paraId="06BCC105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44E0454" w14:textId="77777777"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14:paraId="714BC57B" w14:textId="77777777"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</w:t>
      </w:r>
      <w:r w:rsidR="00B50D46">
        <w:rPr>
          <w:rFonts w:ascii="Meiryo UI" w:eastAsia="Meiryo UI" w:hAnsi="Meiryo UI" w:hint="eastAsia"/>
          <w:sz w:val="24"/>
          <w:szCs w:val="24"/>
        </w:rPr>
        <w:t>で用意します。（印刷物の</w:t>
      </w:r>
      <w:r>
        <w:rPr>
          <w:rFonts w:ascii="Meiryo UI" w:eastAsia="Meiryo UI" w:hAnsi="Meiryo UI" w:hint="eastAsia"/>
          <w:sz w:val="24"/>
          <w:szCs w:val="24"/>
        </w:rPr>
        <w:t>ご用意はありません。）</w:t>
      </w:r>
    </w:p>
    <w:p w14:paraId="44EAFD9C" w14:textId="77777777"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9658768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Zoomミーティングに参加する</w:t>
      </w:r>
    </w:p>
    <w:p w14:paraId="37133B81" w14:textId="77777777" w:rsid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/>
          <w:color w:val="000000" w:themeColor="text1"/>
          <w:szCs w:val="21"/>
        </w:rPr>
        <w:t>https://us02web.zoom.us/j/81506361472?pwd=K1lQc2RIZEVXSFZpUTNNWXFBcFBodz09</w:t>
      </w:r>
    </w:p>
    <w:p w14:paraId="35869CA3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ミーティングID: 815 0636 1472</w:t>
      </w:r>
    </w:p>
    <w:p w14:paraId="7ACD9EF7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パスコード: 745786</w:t>
      </w:r>
    </w:p>
    <w:p w14:paraId="4B94D5A5" w14:textId="77777777" w:rsidR="00B50D46" w:rsidRP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20B447B" w14:textId="77777777" w:rsidR="00505400" w:rsidRDefault="00505400" w:rsidP="00B50D4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議案書はペーパーでのご用意はしません。ご自身のパソコンをご持参ください。</w:t>
      </w:r>
    </w:p>
    <w:p w14:paraId="3DEEC669" w14:textId="77777777"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3656B9AB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45FB0818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1EBD1E01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46573244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14:paraId="66EF2361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14:paraId="08F54C7E" w14:textId="77777777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14:paraId="5CB67C76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4848CCA2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14:paraId="5CA9EAA6" w14:textId="77777777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51133DEB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1FEEC1CE" w14:textId="77777777"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14:paraId="0EB61A6F" w14:textId="77777777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14:paraId="049F31CB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4EA5" w14:textId="77777777" w:rsidR="00395099" w:rsidRDefault="00395099" w:rsidP="00DE5C5B">
      <w:r>
        <w:separator/>
      </w:r>
    </w:p>
  </w:endnote>
  <w:endnote w:type="continuationSeparator" w:id="0">
    <w:p w14:paraId="2F6B9EEC" w14:textId="77777777" w:rsidR="00395099" w:rsidRDefault="00395099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DFCD" w14:textId="77777777" w:rsidR="00395099" w:rsidRDefault="00395099" w:rsidP="00DE5C5B">
      <w:r>
        <w:separator/>
      </w:r>
    </w:p>
  </w:footnote>
  <w:footnote w:type="continuationSeparator" w:id="0">
    <w:p w14:paraId="12E47EBD" w14:textId="77777777" w:rsidR="00395099" w:rsidRDefault="00395099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828721">
    <w:abstractNumId w:val="0"/>
  </w:num>
  <w:num w:numId="2" w16cid:durableId="1859855100">
    <w:abstractNumId w:val="2"/>
  </w:num>
  <w:num w:numId="3" w16cid:durableId="1514149867">
    <w:abstractNumId w:val="1"/>
  </w:num>
  <w:num w:numId="4" w16cid:durableId="103527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0F4B"/>
    <w:rsid w:val="000552E9"/>
    <w:rsid w:val="00082CF8"/>
    <w:rsid w:val="000A6E89"/>
    <w:rsid w:val="000A782F"/>
    <w:rsid w:val="000B66F7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2807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08A8"/>
    <w:rsid w:val="00392BE0"/>
    <w:rsid w:val="003945C2"/>
    <w:rsid w:val="00395099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26AA4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1D71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E3A1C"/>
    <w:rsid w:val="009F5E80"/>
    <w:rsid w:val="00A04A97"/>
    <w:rsid w:val="00A20D6B"/>
    <w:rsid w:val="00A327E5"/>
    <w:rsid w:val="00A40148"/>
    <w:rsid w:val="00A57612"/>
    <w:rsid w:val="00A708AA"/>
    <w:rsid w:val="00A723F7"/>
    <w:rsid w:val="00AA229E"/>
    <w:rsid w:val="00AB3D71"/>
    <w:rsid w:val="00AD0277"/>
    <w:rsid w:val="00AD4E4A"/>
    <w:rsid w:val="00AF1986"/>
    <w:rsid w:val="00B373BD"/>
    <w:rsid w:val="00B41A60"/>
    <w:rsid w:val="00B50D46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968D4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4ADB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  <w:rsid w:val="00FD5551"/>
    <w:rsid w:val="00FF166D"/>
    <w:rsid w:val="2801B72C"/>
    <w:rsid w:val="3AC73917"/>
    <w:rsid w:val="4A5AB7D3"/>
    <w:rsid w:val="766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C8C7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6" ma:contentTypeDescription="新しいドキュメントを作成します。" ma:contentTypeScope="" ma:versionID="3dcac341968986977871df828bf069af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2ea4272c2944eb497f329d27150563ac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0495A-955E-4F57-9EAC-48FD32FF7820}"/>
</file>

<file path=customXml/itemProps2.xml><?xml version="1.0" encoding="utf-8"?>
<ds:datastoreItem xmlns:ds="http://schemas.openxmlformats.org/officeDocument/2006/customXml" ds:itemID="{D0FF7056-4A4A-4AF5-A50F-5B8778015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小助川 誠</cp:lastModifiedBy>
  <cp:revision>5</cp:revision>
  <cp:lastPrinted>2018-06-08T07:00:00Z</cp:lastPrinted>
  <dcterms:created xsi:type="dcterms:W3CDTF">2023-03-13T07:11:00Z</dcterms:created>
  <dcterms:modified xsi:type="dcterms:W3CDTF">2023-03-13T07:22:00Z</dcterms:modified>
</cp:coreProperties>
</file>